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1CE61" w14:textId="1865C2C0" w:rsidR="00385104" w:rsidRDefault="00D12AE2" w:rsidP="00A36B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D12AE2">
        <w:rPr>
          <w:rFonts w:asciiTheme="majorHAnsi" w:hAnsiTheme="majorHAnsi" w:cstheme="majorHAnsi"/>
          <w:b/>
          <w:sz w:val="28"/>
          <w:szCs w:val="28"/>
        </w:rPr>
        <w:t>Nature</w:t>
      </w:r>
      <w:proofErr w:type="spellEnd"/>
      <w:r w:rsidRPr="00D12AE2">
        <w:rPr>
          <w:rFonts w:asciiTheme="majorHAnsi" w:hAnsiTheme="majorHAnsi" w:cstheme="majorHAnsi"/>
          <w:b/>
          <w:sz w:val="28"/>
          <w:szCs w:val="28"/>
        </w:rPr>
        <w:t xml:space="preserve"> and </w:t>
      </w:r>
      <w:proofErr w:type="spellStart"/>
      <w:r w:rsidRPr="00D12AE2">
        <w:rPr>
          <w:rFonts w:asciiTheme="majorHAnsi" w:hAnsiTheme="majorHAnsi" w:cstheme="majorHAnsi"/>
          <w:b/>
          <w:sz w:val="28"/>
          <w:szCs w:val="28"/>
        </w:rPr>
        <w:t>mental</w:t>
      </w:r>
      <w:proofErr w:type="spellEnd"/>
      <w:r w:rsidRPr="00D12AE2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sz w:val="28"/>
          <w:szCs w:val="28"/>
        </w:rPr>
        <w:t>health</w:t>
      </w:r>
      <w:proofErr w:type="spellEnd"/>
      <w:r w:rsidRPr="00D12AE2">
        <w:rPr>
          <w:rFonts w:asciiTheme="majorHAnsi" w:hAnsiTheme="majorHAnsi" w:cstheme="majorHAnsi"/>
          <w:b/>
          <w:sz w:val="28"/>
          <w:szCs w:val="28"/>
        </w:rPr>
        <w:t xml:space="preserve"> in </w:t>
      </w:r>
      <w:proofErr w:type="spellStart"/>
      <w:r w:rsidRPr="00D12AE2">
        <w:rPr>
          <w:rFonts w:asciiTheme="majorHAnsi" w:hAnsiTheme="majorHAnsi" w:cstheme="majorHAnsi"/>
          <w:b/>
          <w:sz w:val="28"/>
          <w:szCs w:val="28"/>
        </w:rPr>
        <w:t>schools</w:t>
      </w:r>
      <w:proofErr w:type="spellEnd"/>
    </w:p>
    <w:p w14:paraId="12ED07E9" w14:textId="77777777" w:rsidR="00D12AE2" w:rsidRDefault="00D12AE2" w:rsidP="00A36B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1A02874" w14:textId="7A019252" w:rsidR="00C435B8" w:rsidRDefault="00C435B8" w:rsidP="00A36B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435B8">
        <w:rPr>
          <w:rFonts w:asciiTheme="majorHAnsi" w:hAnsiTheme="majorHAnsi" w:cstheme="majorHAnsi"/>
          <w:noProof/>
          <w:sz w:val="24"/>
          <w:szCs w:val="24"/>
          <w:lang w:eastAsia="hu-HU"/>
        </w:rPr>
        <w:drawing>
          <wp:inline distT="0" distB="0" distL="0" distR="0" wp14:anchorId="15F50CC9" wp14:editId="4910ECE2">
            <wp:extent cx="4284345" cy="2857175"/>
            <wp:effectExtent l="0" t="0" r="1905" b="635"/>
            <wp:docPr id="1026" name="Picture 2" descr="https://szevi.hu/wp-content/uploads/2022/05/nature-art-2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zevi.hu/wp-content/uploads/2022/05/nature-art-22-1024x6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59" cy="28613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9574635" w14:textId="56A7FFBC" w:rsidR="00D73EB3" w:rsidRDefault="00D73EB3" w:rsidP="00A36B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0E5E204" w14:textId="3E66223A" w:rsidR="00C435B8" w:rsidRDefault="00D12AE2" w:rsidP="00A36B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D12AE2">
        <w:rPr>
          <w:rFonts w:asciiTheme="majorHAnsi" w:hAnsiTheme="majorHAnsi" w:cstheme="majorHAnsi"/>
          <w:b/>
          <w:sz w:val="20"/>
          <w:szCs w:val="20"/>
        </w:rPr>
        <w:t>Nature</w:t>
      </w:r>
      <w:proofErr w:type="spellEnd"/>
      <w:r w:rsidRPr="00D12AE2">
        <w:rPr>
          <w:rFonts w:asciiTheme="majorHAnsi" w:hAnsiTheme="majorHAnsi" w:cstheme="majorHAnsi"/>
          <w:b/>
          <w:sz w:val="20"/>
          <w:szCs w:val="20"/>
        </w:rPr>
        <w:t xml:space="preserve"> Art </w:t>
      </w:r>
      <w:proofErr w:type="spellStart"/>
      <w:r w:rsidRPr="00D12AE2">
        <w:rPr>
          <w:rFonts w:asciiTheme="majorHAnsi" w:hAnsiTheme="majorHAnsi" w:cstheme="majorHAnsi"/>
          <w:b/>
          <w:sz w:val="20"/>
          <w:szCs w:val="20"/>
        </w:rPr>
        <w:t>Workshop</w:t>
      </w:r>
      <w:proofErr w:type="spellEnd"/>
      <w:r w:rsidRPr="00D12AE2">
        <w:rPr>
          <w:rFonts w:asciiTheme="majorHAnsi" w:hAnsiTheme="majorHAnsi" w:cstheme="majorHAnsi"/>
          <w:b/>
          <w:sz w:val="20"/>
          <w:szCs w:val="20"/>
        </w:rPr>
        <w:t>, Szentendre, May 2022</w:t>
      </w:r>
    </w:p>
    <w:p w14:paraId="6F3BE31C" w14:textId="77777777" w:rsidR="00D12AE2" w:rsidRDefault="00D12AE2" w:rsidP="00A36B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44B10C6" w14:textId="366A316A" w:rsidR="00C435B8" w:rsidRDefault="00D12AE2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2AE2">
        <w:rPr>
          <w:rFonts w:asciiTheme="majorHAnsi" w:hAnsiTheme="majorHAnsi" w:cstheme="majorHAnsi"/>
          <w:sz w:val="24"/>
          <w:szCs w:val="24"/>
        </w:rPr>
        <w:t>"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Although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most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environmentalists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are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driven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by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passionate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delight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splendour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wild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nature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only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artists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photographers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filmmakers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landscape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painters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poets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appeal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public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conviction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human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creatures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can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behave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children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living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planet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." (Theodore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Roszak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>)</w:t>
      </w:r>
    </w:p>
    <w:p w14:paraId="22F68B86" w14:textId="77777777" w:rsidR="00D12AE2" w:rsidRDefault="00D12AE2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76968AA" w14:textId="77777777" w:rsidR="00D12AE2" w:rsidRDefault="00D12AE2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12AE2">
        <w:rPr>
          <w:rFonts w:asciiTheme="majorHAnsi" w:hAnsiTheme="majorHAnsi" w:cstheme="majorHAnsi"/>
          <w:sz w:val="24"/>
          <w:szCs w:val="24"/>
        </w:rPr>
        <w:t>Nature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art is an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exciting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cross-cutting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area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visual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arts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where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artists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emerging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from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gallery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system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public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art,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street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art)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have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opportunity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real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topical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exciting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socially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engaged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artistic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expression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face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mounting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ecological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problems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>.</w:t>
      </w:r>
    </w:p>
    <w:p w14:paraId="6955A5DD" w14:textId="54D20736" w:rsidR="00C435B8" w:rsidRDefault="00D12AE2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Nature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artists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strive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to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recreate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harmony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with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nature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directly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using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natural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materials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objects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energies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and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places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in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their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work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Nature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is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not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essentially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a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subject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of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representation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but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rather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 xml:space="preserve"> an </w:t>
      </w:r>
      <w:proofErr w:type="spellStart"/>
      <w:r w:rsidRPr="00D12AE2">
        <w:rPr>
          <w:rFonts w:asciiTheme="majorHAnsi" w:hAnsiTheme="majorHAnsi" w:cstheme="majorHAnsi"/>
          <w:b/>
          <w:bCs/>
          <w:sz w:val="24"/>
          <w:szCs w:val="24"/>
        </w:rPr>
        <w:t>attitude</w:t>
      </w:r>
      <w:proofErr w:type="spellEnd"/>
      <w:r w:rsidRPr="00D12AE2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6CA5A7B" w14:textId="6AA10A62" w:rsidR="00C435B8" w:rsidRDefault="00D12AE2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This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attitude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is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deeply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rooted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Eastern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cultures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and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calls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kind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of mark-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making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involves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destruction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much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creation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where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work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magical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act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is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itself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. The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natural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artist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does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not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create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eternity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he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merely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works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and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even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collaborates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nature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. The ego is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pushed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into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background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artist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is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not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creator-creator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he is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merely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medium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. The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need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"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creative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fusion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"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nature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is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clearly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manifested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works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nature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art,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which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is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why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they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are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never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aggressive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conquering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or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transformative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Rather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, it is an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intention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gently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r w:rsidRPr="00D12AE2">
        <w:rPr>
          <w:rFonts w:asciiTheme="majorHAnsi" w:hAnsiTheme="majorHAnsi" w:cstheme="majorHAnsi"/>
          <w:sz w:val="24"/>
          <w:szCs w:val="24"/>
        </w:rPr>
        <w:lastRenderedPageBreak/>
        <w:t>"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leave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a mark"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following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inner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dynamics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D12AE2">
        <w:rPr>
          <w:rFonts w:asciiTheme="majorHAnsi" w:hAnsiTheme="majorHAnsi" w:cstheme="majorHAnsi"/>
          <w:sz w:val="24"/>
          <w:szCs w:val="24"/>
        </w:rPr>
        <w:t>nature</w:t>
      </w:r>
      <w:proofErr w:type="spellEnd"/>
      <w:r w:rsidRPr="00D12AE2">
        <w:rPr>
          <w:rFonts w:asciiTheme="majorHAnsi" w:hAnsiTheme="majorHAnsi" w:cstheme="majorHAnsi"/>
          <w:sz w:val="24"/>
          <w:szCs w:val="24"/>
        </w:rPr>
        <w:t>.</w:t>
      </w:r>
      <w:r w:rsidR="00C435B8" w:rsidRPr="00C435B8">
        <w:rPr>
          <w:rFonts w:asciiTheme="majorHAnsi" w:hAnsiTheme="majorHAnsi" w:cstheme="majorHAnsi"/>
          <w:noProof/>
          <w:sz w:val="24"/>
          <w:szCs w:val="24"/>
          <w:lang w:eastAsia="hu-HU"/>
        </w:rPr>
        <w:drawing>
          <wp:inline distT="0" distB="0" distL="0" distR="0" wp14:anchorId="3B2E68C9" wp14:editId="78B4FD07">
            <wp:extent cx="2428875" cy="2019300"/>
            <wp:effectExtent l="0" t="0" r="9525" b="0"/>
            <wp:docPr id="4" name="Kép 3" descr="Revizor - a kritikai portá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 descr="Revizor - a kritikai portál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02" cy="20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ADE">
        <w:rPr>
          <w:rFonts w:asciiTheme="majorHAnsi" w:hAnsiTheme="majorHAnsi" w:cstheme="majorHAnsi"/>
          <w:sz w:val="24"/>
          <w:szCs w:val="24"/>
        </w:rPr>
        <w:t xml:space="preserve">    </w:t>
      </w:r>
      <w:r w:rsidR="009D2ADE" w:rsidRPr="00C435B8">
        <w:rPr>
          <w:rFonts w:asciiTheme="majorHAnsi" w:hAnsiTheme="majorHAnsi" w:cstheme="majorHAnsi"/>
          <w:noProof/>
          <w:sz w:val="24"/>
          <w:szCs w:val="24"/>
          <w:lang w:eastAsia="hu-HU"/>
        </w:rPr>
        <w:drawing>
          <wp:inline distT="0" distB="0" distL="0" distR="0" wp14:anchorId="44610BAB" wp14:editId="5A098AFB">
            <wp:extent cx="2857500" cy="1600200"/>
            <wp:effectExtent l="0" t="0" r="0" b="0"/>
            <wp:docPr id="5" name="Kép 4" descr="The 'gravity-defying' art that washes away - BBC New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 descr="The 'gravity-defying' art that washes away - BBC New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5B8" w:rsidRPr="00C435B8">
        <w:rPr>
          <w:rFonts w:asciiTheme="majorHAnsi" w:hAnsiTheme="majorHAnsi" w:cstheme="majorHAnsi"/>
          <w:noProof/>
          <w:sz w:val="24"/>
          <w:szCs w:val="24"/>
          <w:lang w:eastAsia="hu-HU"/>
        </w:rPr>
        <w:drawing>
          <wp:inline distT="0" distB="0" distL="0" distR="0" wp14:anchorId="7A154E15" wp14:editId="0842F223">
            <wp:extent cx="2828925" cy="1952625"/>
            <wp:effectExtent l="0" t="0" r="9525" b="9525"/>
            <wp:docPr id="2" name="Kép 1" descr="Seung-hyun Ko: Cow and I (198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Seung-hyun Ko: Cow and I (1983)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ADE" w:rsidRPr="009D2ADE">
        <w:rPr>
          <w:rFonts w:asciiTheme="majorHAnsi" w:hAnsiTheme="majorHAnsi" w:cstheme="majorHAnsi"/>
          <w:noProof/>
          <w:sz w:val="24"/>
          <w:szCs w:val="24"/>
          <w:lang w:eastAsia="hu-HU"/>
        </w:rPr>
        <w:drawing>
          <wp:inline distT="0" distB="0" distL="0" distR="0" wp14:anchorId="1D92D115" wp14:editId="246BDC10">
            <wp:extent cx="2466975" cy="1847850"/>
            <wp:effectExtent l="0" t="0" r="9525" b="0"/>
            <wp:docPr id="7" name="Kép 6" descr="Természetművészet külföldön és itthon - Falusá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 descr="Természetművészet külföldön és itthon - Falusá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4B1F6" w14:textId="43BC711D" w:rsidR="009D2ADE" w:rsidRDefault="009D2ADE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3FFDCC" w14:textId="77777777" w:rsidR="009D2ADE" w:rsidRDefault="009D2ADE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F4C4239" w14:textId="0A574E61" w:rsidR="009D2ADE" w:rsidRDefault="009D2ADE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D2ADE">
        <w:rPr>
          <w:rFonts w:asciiTheme="majorHAnsi" w:hAnsiTheme="majorHAnsi" w:cstheme="majorHAnsi"/>
          <w:noProof/>
          <w:sz w:val="24"/>
          <w:szCs w:val="24"/>
          <w:lang w:eastAsia="hu-HU"/>
        </w:rPr>
        <w:drawing>
          <wp:inline distT="0" distB="0" distL="0" distR="0" wp14:anchorId="1EB7E388" wp14:editId="0FA0ABA8">
            <wp:extent cx="3396343" cy="2411049"/>
            <wp:effectExtent l="0" t="0" r="0" b="8890"/>
            <wp:docPr id="3" name="Kép 2" descr="Land Art, Earthworks &amp; Environmental Art. Michael Heizer (US, b. Berkeley  1944) Double Negative , 24 thousand ton displacement, 2 trenches together.  - ppt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 descr="Land Art, Earthworks &amp; Environmental Art. Michael Heizer (US, b. Berkeley  1944) Double Negative , 24 thousand ton displacement, 2 trenches together.  - ppt downloa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43" cy="241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79614" w14:textId="749C5930" w:rsidR="00C435B8" w:rsidRDefault="00C435B8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6C88D96" w14:textId="77777777" w:rsidR="000B38FD" w:rsidRP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B38FD">
        <w:rPr>
          <w:rFonts w:asciiTheme="majorHAnsi" w:hAnsiTheme="majorHAnsi" w:cstheme="majorHAnsi"/>
          <w:sz w:val="24"/>
          <w:szCs w:val="24"/>
        </w:rPr>
        <w:lastRenderedPageBreak/>
        <w:t>Today's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naturalists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carry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forward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both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ethical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philosophy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Far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East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innovative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thinking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North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American "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eco-naturalists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",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calling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ecological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paradigm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shift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articulate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>.</w:t>
      </w:r>
    </w:p>
    <w:p w14:paraId="2D1670C3" w14:textId="26EC6758" w:rsidR="00D73EB3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38FD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only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criterion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voluntary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participation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this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medium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which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has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now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spread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throughout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world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involves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wide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range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creative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approaches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is an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attitude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'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humble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approach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'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nature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>.</w:t>
      </w:r>
    </w:p>
    <w:p w14:paraId="61BCB4AA" w14:textId="77777777" w:rsidR="00F33A4D" w:rsidRDefault="00F33A4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7971C75" w14:textId="77777777" w:rsidR="00F33A4D" w:rsidRDefault="00F33A4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F96D3F6" w14:textId="77777777" w:rsidR="000B38FD" w:rsidRP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38FD">
        <w:rPr>
          <w:rFonts w:asciiTheme="majorHAnsi" w:hAnsiTheme="majorHAnsi" w:cstheme="majorHAnsi"/>
          <w:sz w:val="24"/>
          <w:szCs w:val="24"/>
        </w:rPr>
        <w:t xml:space="preserve">Károly Elekes,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Hungarian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artist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Transylvanian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origin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>, is a "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crystal-clear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confession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faith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attitude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nature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art":</w:t>
      </w:r>
    </w:p>
    <w:p w14:paraId="084E7464" w14:textId="77777777" w:rsidR="000B38FD" w:rsidRP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F25B0F9" w14:textId="7148FA85" w:rsidR="00D73EB3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38FD">
        <w:rPr>
          <w:rFonts w:asciiTheme="majorHAnsi" w:hAnsiTheme="majorHAnsi" w:cstheme="majorHAnsi"/>
          <w:sz w:val="24"/>
          <w:szCs w:val="24"/>
        </w:rPr>
        <w:t>"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Once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I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scratched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crack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net in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fresh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mud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when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dried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cracks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mostly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cut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through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through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my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drawing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which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thought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was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realistic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I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discovered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some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places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line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drawing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crack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coincided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. It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was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experienced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what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could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not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decipher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brush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needle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or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photo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: I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was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working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energy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whose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laws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 had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discovered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by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chance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and it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accepted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me."</w:t>
      </w:r>
    </w:p>
    <w:p w14:paraId="17BFA865" w14:textId="77777777" w:rsid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E8CBDAF" w14:textId="08FB62EE" w:rsidR="00D73EB3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What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makes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issue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even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more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significant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as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an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environmental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educator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is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whether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kind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attitude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that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nature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artists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have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can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be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taught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passed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on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because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if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so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, it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could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open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up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a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very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special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platform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for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environmental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education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 xml:space="preserve"> in </w:t>
      </w: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schools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2F0EF9BC" w14:textId="77777777" w:rsid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37A71CE" w14:textId="221D8444" w:rsid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38FD">
        <w:rPr>
          <w:rFonts w:asciiTheme="majorHAnsi" w:hAnsiTheme="majorHAnsi" w:cstheme="majorHAnsi"/>
          <w:sz w:val="24"/>
          <w:szCs w:val="24"/>
        </w:rPr>
        <w:t xml:space="preserve">Art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makes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significant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contribution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environmental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awareness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it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takes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emotional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approach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learning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about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environment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building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relationships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it.</w:t>
      </w:r>
    </w:p>
    <w:p w14:paraId="6167E6B7" w14:textId="77777777" w:rsidR="000B38FD" w:rsidRPr="0020225F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264F5A" w14:textId="075244C8" w:rsid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Particular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emphasis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was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placed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on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need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encourage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children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develop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emotional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connection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nature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prerequisite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environmental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awareness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responsibility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Developing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connection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environment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involves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not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only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knowledge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but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also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emotion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.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knowledge-based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approach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alone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cannot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influence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deep-rooted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values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drive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individuals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change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their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behaviour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>.</w:t>
      </w:r>
    </w:p>
    <w:p w14:paraId="7A25533E" w14:textId="77777777" w:rsidR="000B38FD" w:rsidRPr="0020225F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3969A6F" w14:textId="53FCA17D" w:rsidR="00D73EB3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Providing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interactive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experiences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embracing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creative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processes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connect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children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natural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environment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is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key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point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environmental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education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through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art.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This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includes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creative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approaches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developing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problem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solving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critical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thinking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(Wilson, 2013).</w:t>
      </w:r>
    </w:p>
    <w:p w14:paraId="1DCC1BCE" w14:textId="77777777" w:rsid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CA84542" w14:textId="77777777" w:rsidR="000B38FD" w:rsidRP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B38FD">
        <w:rPr>
          <w:rFonts w:asciiTheme="majorHAnsi" w:hAnsiTheme="majorHAnsi" w:cstheme="majorHAnsi"/>
          <w:sz w:val="24"/>
          <w:szCs w:val="24"/>
        </w:rPr>
        <w:t>Imagination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is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needed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create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narratives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about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how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we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can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live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in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sustainable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future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E75BCC1" w14:textId="77777777" w:rsidR="000B38FD" w:rsidRP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38FD">
        <w:rPr>
          <w:rFonts w:asciiTheme="majorHAnsi" w:hAnsiTheme="majorHAnsi" w:cstheme="majorHAnsi"/>
          <w:sz w:val="24"/>
          <w:szCs w:val="24"/>
        </w:rPr>
        <w:t xml:space="preserve">Art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can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shape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new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cognitive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patterns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develop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sense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caring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respect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interest in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others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improving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positive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self-esteem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quality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life,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thus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contribute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building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sustainable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future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5D738C5" w14:textId="77777777" w:rsidR="000B38FD" w:rsidRP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Through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art,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students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can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communicate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share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their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experiences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A8154FB" w14:textId="1DBDE4C5" w:rsidR="0020225F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Shared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experiences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are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important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development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identity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ecological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sensitivity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(York, 2014).</w:t>
      </w:r>
    </w:p>
    <w:p w14:paraId="18FE2DCA" w14:textId="77777777" w:rsid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18FA7BE" w14:textId="77777777" w:rsid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our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international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project meeting (9-13 May 2022), we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also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gave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our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students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taste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meditative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restorative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creativity-liberating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power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being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creating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in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natural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environment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>.</w:t>
      </w:r>
    </w:p>
    <w:p w14:paraId="20FD1063" w14:textId="43DF1E06" w:rsidR="0020225F" w:rsidRPr="0020225F" w:rsidRDefault="0020225F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0225F">
        <w:rPr>
          <w:rFonts w:asciiTheme="majorHAnsi" w:hAnsiTheme="majorHAnsi" w:cstheme="majorHAnsi"/>
          <w:sz w:val="24"/>
          <w:szCs w:val="24"/>
        </w:rPr>
        <w:t> </w:t>
      </w:r>
    </w:p>
    <w:p w14:paraId="6B738659" w14:textId="77777777" w:rsidR="000B38FD" w:rsidRP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38FD">
        <w:rPr>
          <w:rFonts w:asciiTheme="majorHAnsi" w:hAnsiTheme="majorHAnsi" w:cstheme="majorHAnsi"/>
          <w:sz w:val="24"/>
          <w:szCs w:val="24"/>
        </w:rPr>
        <w:lastRenderedPageBreak/>
        <w:t xml:space="preserve">The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level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involvement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(in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terms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time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quantity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quality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work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invested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)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verbal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reflections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cathartic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experiences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)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clearly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confirmed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it is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worthwhile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hold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creative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activities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in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natural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environment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. The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feedback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photos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speak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themselves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:  </w:t>
      </w:r>
    </w:p>
    <w:p w14:paraId="09A2B888" w14:textId="6EADC664" w:rsidR="0020225F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38FD">
        <w:rPr>
          <w:rFonts w:asciiTheme="majorHAnsi" w:hAnsiTheme="majorHAnsi" w:cstheme="majorHAnsi"/>
          <w:sz w:val="24"/>
          <w:szCs w:val="24"/>
        </w:rPr>
        <w:t>-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wonderful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hope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masterpiece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beautiful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stunning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natural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calming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>, "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like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praying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",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hard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work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adventure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difficult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teamwork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>, "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learned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lot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",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very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different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unique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interesting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collaborative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creative</w:t>
      </w:r>
      <w:proofErr w:type="spellEnd"/>
    </w:p>
    <w:p w14:paraId="1BA0CB23" w14:textId="77777777" w:rsidR="000B38FD" w:rsidRPr="00D73EB3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5F07D35D" w14:textId="77777777" w:rsidR="000B38FD" w:rsidRP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38FD">
        <w:rPr>
          <w:rFonts w:asciiTheme="majorHAnsi" w:hAnsiTheme="majorHAnsi" w:cstheme="majorHAnsi"/>
          <w:sz w:val="24"/>
          <w:szCs w:val="24"/>
        </w:rPr>
        <w:t xml:space="preserve">I am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convinced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best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way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reconnect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Nature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which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is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also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key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concept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ecopsychology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is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through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sensitive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experience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lot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time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energy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A4478DE" w14:textId="77777777" w:rsidR="000B38FD" w:rsidRPr="000B38FD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DC94FB" w14:textId="13FA2507" w:rsidR="00D73EB3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0B38FD">
        <w:rPr>
          <w:rFonts w:asciiTheme="majorHAnsi" w:hAnsiTheme="majorHAnsi" w:cstheme="majorHAnsi"/>
          <w:sz w:val="24"/>
          <w:szCs w:val="24"/>
        </w:rPr>
        <w:t>Joanna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Macy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deep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ecologist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environmental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guide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suggests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learn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raise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awareness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;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act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mitigate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destruction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; and in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doing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create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world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around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us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we love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live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in. 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practising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school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psychologist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my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opinion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experience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is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nature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art,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sensitive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accessible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means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self-expression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can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be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particularly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suitable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for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this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purpose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since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anyone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who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approaches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natural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environment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gentle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humility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as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a partner in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existence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is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sure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protect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fear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to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B38FD">
        <w:rPr>
          <w:rFonts w:asciiTheme="majorHAnsi" w:hAnsiTheme="majorHAnsi" w:cstheme="majorHAnsi"/>
          <w:sz w:val="24"/>
          <w:szCs w:val="24"/>
        </w:rPr>
        <w:t>defend</w:t>
      </w:r>
      <w:proofErr w:type="spellEnd"/>
      <w:r w:rsidRPr="000B38FD">
        <w:rPr>
          <w:rFonts w:asciiTheme="majorHAnsi" w:hAnsiTheme="majorHAnsi" w:cstheme="majorHAnsi"/>
          <w:sz w:val="24"/>
          <w:szCs w:val="24"/>
        </w:rPr>
        <w:t xml:space="preserve"> it</w:t>
      </w:r>
      <w:proofErr w:type="gramStart"/>
      <w:r w:rsidRPr="000B38FD">
        <w:rPr>
          <w:rFonts w:asciiTheme="majorHAnsi" w:hAnsiTheme="majorHAnsi" w:cstheme="majorHAnsi"/>
          <w:sz w:val="24"/>
          <w:szCs w:val="24"/>
        </w:rPr>
        <w:t>...</w:t>
      </w:r>
      <w:proofErr w:type="gramEnd"/>
    </w:p>
    <w:p w14:paraId="7E6B42EC" w14:textId="77777777" w:rsidR="000B38FD" w:rsidRPr="00D73EB3" w:rsidRDefault="000B38FD" w:rsidP="00665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78C90DA" w14:textId="77777777" w:rsidR="000B38FD" w:rsidRDefault="000B38FD" w:rsidP="002022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0B38FD">
        <w:rPr>
          <w:rFonts w:asciiTheme="majorHAnsi" w:hAnsiTheme="majorHAnsi" w:cstheme="majorHAnsi"/>
          <w:b/>
          <w:bCs/>
          <w:sz w:val="24"/>
          <w:szCs w:val="24"/>
        </w:rPr>
        <w:t>Bibliography</w:t>
      </w:r>
      <w:proofErr w:type="spellEnd"/>
      <w:r w:rsidRPr="000B38FD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1E1D90A6" w14:textId="753EDC0B" w:rsidR="0020225F" w:rsidRPr="0020225F" w:rsidRDefault="0020225F" w:rsidP="002022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0225F">
        <w:rPr>
          <w:rFonts w:asciiTheme="majorHAnsi" w:hAnsiTheme="majorHAnsi" w:cstheme="majorHAnsi"/>
          <w:sz w:val="24"/>
          <w:szCs w:val="24"/>
        </w:rPr>
        <w:t> </w:t>
      </w:r>
    </w:p>
    <w:p w14:paraId="6F42F7DC" w14:textId="77777777" w:rsidR="00BC7DD3" w:rsidRPr="0020225F" w:rsidRDefault="00774490" w:rsidP="002022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0225F">
        <w:rPr>
          <w:rFonts w:asciiTheme="majorHAnsi" w:hAnsiTheme="majorHAnsi" w:cstheme="majorHAnsi"/>
          <w:sz w:val="24"/>
          <w:szCs w:val="24"/>
        </w:rPr>
        <w:t xml:space="preserve">ERŐSS, ISTVÁN: </w:t>
      </w:r>
      <w:r w:rsidRPr="0020225F">
        <w:rPr>
          <w:rFonts w:asciiTheme="majorHAnsi" w:hAnsiTheme="majorHAnsi" w:cstheme="majorHAnsi"/>
          <w:b/>
          <w:bCs/>
          <w:sz w:val="24"/>
          <w:szCs w:val="24"/>
        </w:rPr>
        <w:t>A természetművészet különböző megközelítési módjai Keleten és Nyugaton</w:t>
      </w:r>
      <w:r w:rsidRPr="0020225F">
        <w:rPr>
          <w:rFonts w:asciiTheme="majorHAnsi" w:hAnsiTheme="majorHAnsi" w:cstheme="majorHAnsi"/>
          <w:sz w:val="24"/>
          <w:szCs w:val="24"/>
        </w:rPr>
        <w:t>, Doktori értekezés, Pécsi Tudományegyetem Művészeti Kar Képzőművészeti Doktori Iskola, 2008.</w:t>
      </w:r>
    </w:p>
    <w:p w14:paraId="772B9EAA" w14:textId="77777777" w:rsidR="00BC7DD3" w:rsidRPr="0020225F" w:rsidRDefault="00774490" w:rsidP="002022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0225F">
        <w:rPr>
          <w:rFonts w:asciiTheme="majorHAnsi" w:hAnsiTheme="majorHAnsi" w:cstheme="majorHAnsi"/>
          <w:b/>
          <w:bCs/>
          <w:sz w:val="24"/>
          <w:szCs w:val="24"/>
        </w:rPr>
        <w:t xml:space="preserve">The </w:t>
      </w:r>
      <w:proofErr w:type="spellStart"/>
      <w:r w:rsidRPr="0020225F">
        <w:rPr>
          <w:rFonts w:asciiTheme="majorHAnsi" w:hAnsiTheme="majorHAnsi" w:cstheme="majorHAnsi"/>
          <w:b/>
          <w:bCs/>
          <w:sz w:val="24"/>
          <w:szCs w:val="24"/>
        </w:rPr>
        <w:t>role</w:t>
      </w:r>
      <w:proofErr w:type="spellEnd"/>
      <w:r w:rsidRPr="0020225F">
        <w:rPr>
          <w:rFonts w:asciiTheme="majorHAnsi" w:hAnsiTheme="majorHAnsi" w:cstheme="majorHAnsi"/>
          <w:b/>
          <w:bCs/>
          <w:sz w:val="24"/>
          <w:szCs w:val="24"/>
        </w:rPr>
        <w:t xml:space="preserve"> of art in </w:t>
      </w:r>
      <w:proofErr w:type="spellStart"/>
      <w:r w:rsidRPr="0020225F">
        <w:rPr>
          <w:rFonts w:asciiTheme="majorHAnsi" w:hAnsiTheme="majorHAnsi" w:cstheme="majorHAnsi"/>
          <w:b/>
          <w:bCs/>
          <w:sz w:val="24"/>
          <w:szCs w:val="24"/>
        </w:rPr>
        <w:t>environmental</w:t>
      </w:r>
      <w:proofErr w:type="spellEnd"/>
      <w:r w:rsidRPr="0020225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0225F">
        <w:rPr>
          <w:rFonts w:asciiTheme="majorHAnsi" w:hAnsiTheme="majorHAnsi" w:cstheme="majorHAnsi"/>
          <w:b/>
          <w:bCs/>
          <w:sz w:val="24"/>
          <w:szCs w:val="24"/>
        </w:rPr>
        <w:t>education</w:t>
      </w:r>
      <w:proofErr w:type="spellEnd"/>
      <w:r w:rsidRPr="0020225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20225F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Vasileios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 Papavasileiou1*, Eleni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Nikolaou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Nikos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 Andreadakis,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Yota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Xanthacou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, Maria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Kaila</w:t>
      </w:r>
      <w:proofErr w:type="spellEnd"/>
      <w:proofErr w:type="gramStart"/>
      <w:r w:rsidRPr="0020225F">
        <w:rPr>
          <w:rFonts w:asciiTheme="majorHAnsi" w:hAnsiTheme="majorHAnsi" w:cstheme="majorHAnsi"/>
          <w:sz w:val="24"/>
          <w:szCs w:val="24"/>
        </w:rPr>
        <w:t>)</w:t>
      </w:r>
      <w:r w:rsidRPr="0020225F">
        <w:rPr>
          <w:rFonts w:asciiTheme="majorHAnsi" w:hAnsiTheme="majorHAnsi" w:cstheme="majorHAnsi"/>
          <w:b/>
          <w:bCs/>
          <w:sz w:val="24"/>
          <w:szCs w:val="24"/>
        </w:rPr>
        <w:t>in</w:t>
      </w:r>
      <w:proofErr w:type="gramEnd"/>
      <w:r w:rsidRPr="0020225F">
        <w:rPr>
          <w:rFonts w:asciiTheme="majorHAnsi" w:hAnsiTheme="majorHAnsi" w:cstheme="majorHAnsi"/>
          <w:b/>
          <w:bCs/>
          <w:sz w:val="24"/>
          <w:szCs w:val="24"/>
        </w:rPr>
        <w:t xml:space="preserve">: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Proceedings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 of ADVED 2020- 6th International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Conference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on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Advances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 in Education 5-6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October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 2020</w:t>
      </w:r>
    </w:p>
    <w:p w14:paraId="5F72E7C0" w14:textId="77777777" w:rsidR="00BC7DD3" w:rsidRPr="0020225F" w:rsidRDefault="00774490" w:rsidP="002022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20225F">
        <w:rPr>
          <w:rFonts w:asciiTheme="majorHAnsi" w:hAnsiTheme="majorHAnsi" w:cstheme="majorHAnsi"/>
          <w:b/>
          <w:bCs/>
          <w:sz w:val="24"/>
          <w:szCs w:val="24"/>
        </w:rPr>
        <w:t>Students</w:t>
      </w:r>
      <w:proofErr w:type="spellEnd"/>
      <w:r w:rsidRPr="0020225F">
        <w:rPr>
          <w:rFonts w:asciiTheme="majorHAnsi" w:hAnsiTheme="majorHAnsi" w:cstheme="majorHAnsi"/>
          <w:b/>
          <w:bCs/>
          <w:sz w:val="24"/>
          <w:szCs w:val="24"/>
        </w:rPr>
        <w:t xml:space="preserve">’ </w:t>
      </w:r>
      <w:proofErr w:type="spellStart"/>
      <w:r w:rsidRPr="0020225F">
        <w:rPr>
          <w:rFonts w:asciiTheme="majorHAnsi" w:hAnsiTheme="majorHAnsi" w:cstheme="majorHAnsi"/>
          <w:b/>
          <w:bCs/>
          <w:sz w:val="24"/>
          <w:szCs w:val="24"/>
        </w:rPr>
        <w:t>Empathy</w:t>
      </w:r>
      <w:proofErr w:type="spellEnd"/>
      <w:r w:rsidRPr="0020225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0225F">
        <w:rPr>
          <w:rFonts w:asciiTheme="majorHAnsi" w:hAnsiTheme="majorHAnsi" w:cstheme="majorHAnsi"/>
          <w:b/>
          <w:bCs/>
          <w:sz w:val="24"/>
          <w:szCs w:val="24"/>
        </w:rPr>
        <w:t>for</w:t>
      </w:r>
      <w:proofErr w:type="spellEnd"/>
      <w:r w:rsidRPr="0020225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0225F">
        <w:rPr>
          <w:rFonts w:asciiTheme="majorHAnsi" w:hAnsiTheme="majorHAnsi" w:cstheme="majorHAnsi"/>
          <w:b/>
          <w:bCs/>
          <w:sz w:val="24"/>
          <w:szCs w:val="24"/>
        </w:rPr>
        <w:t>the</w:t>
      </w:r>
      <w:proofErr w:type="spellEnd"/>
      <w:r w:rsidRPr="0020225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0225F">
        <w:rPr>
          <w:rFonts w:asciiTheme="majorHAnsi" w:hAnsiTheme="majorHAnsi" w:cstheme="majorHAnsi"/>
          <w:b/>
          <w:bCs/>
          <w:sz w:val="24"/>
          <w:szCs w:val="24"/>
        </w:rPr>
        <w:t>Environment</w:t>
      </w:r>
      <w:proofErr w:type="spellEnd"/>
      <w:r w:rsidRPr="0020225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0225F">
        <w:rPr>
          <w:rFonts w:asciiTheme="majorHAnsi" w:hAnsiTheme="majorHAnsi" w:cstheme="majorHAnsi"/>
          <w:b/>
          <w:bCs/>
          <w:sz w:val="24"/>
          <w:szCs w:val="24"/>
        </w:rPr>
        <w:t>through</w:t>
      </w:r>
      <w:proofErr w:type="spellEnd"/>
      <w:r w:rsidRPr="0020225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20225F">
        <w:rPr>
          <w:rFonts w:asciiTheme="majorHAnsi" w:hAnsiTheme="majorHAnsi" w:cstheme="majorHAnsi"/>
          <w:b/>
          <w:bCs/>
          <w:sz w:val="24"/>
          <w:szCs w:val="24"/>
        </w:rPr>
        <w:t>Eco</w:t>
      </w:r>
      <w:proofErr w:type="spellEnd"/>
      <w:r w:rsidRPr="0020225F">
        <w:rPr>
          <w:rFonts w:asciiTheme="majorHAnsi" w:hAnsiTheme="majorHAnsi" w:cstheme="majorHAnsi"/>
          <w:b/>
          <w:bCs/>
          <w:sz w:val="24"/>
          <w:szCs w:val="24"/>
        </w:rPr>
        <w:t xml:space="preserve">-Art </w:t>
      </w:r>
      <w:proofErr w:type="spellStart"/>
      <w:r w:rsidRPr="0020225F">
        <w:rPr>
          <w:rFonts w:asciiTheme="majorHAnsi" w:hAnsiTheme="majorHAnsi" w:cstheme="majorHAnsi"/>
          <w:b/>
          <w:bCs/>
          <w:sz w:val="24"/>
          <w:szCs w:val="24"/>
        </w:rPr>
        <w:t>Place-Based</w:t>
      </w:r>
      <w:proofErr w:type="spellEnd"/>
      <w:r w:rsidRPr="0020225F">
        <w:rPr>
          <w:rFonts w:asciiTheme="majorHAnsi" w:hAnsiTheme="majorHAnsi" w:cstheme="majorHAnsi"/>
          <w:b/>
          <w:bCs/>
          <w:sz w:val="24"/>
          <w:szCs w:val="24"/>
        </w:rPr>
        <w:t xml:space="preserve"> Education, </w:t>
      </w:r>
      <w:r w:rsidRPr="0020225F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Asvina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Sunassee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 1,*,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Chandradeo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Bokhoree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 and Andrew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Patrizio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, </w:t>
      </w:r>
      <w:r w:rsidRPr="0020225F">
        <w:rPr>
          <w:rFonts w:asciiTheme="majorHAnsi" w:hAnsiTheme="majorHAnsi" w:cstheme="majorHAnsi"/>
          <w:b/>
          <w:bCs/>
          <w:sz w:val="24"/>
          <w:szCs w:val="24"/>
        </w:rPr>
        <w:t>in</w:t>
      </w:r>
      <w:r w:rsidRPr="0020225F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20225F">
        <w:rPr>
          <w:rFonts w:asciiTheme="majorHAnsi" w:hAnsiTheme="majorHAnsi" w:cstheme="majorHAnsi"/>
          <w:sz w:val="24"/>
          <w:szCs w:val="24"/>
        </w:rPr>
        <w:t>Ecologies</w:t>
      </w:r>
      <w:proofErr w:type="spellEnd"/>
      <w:r w:rsidRPr="0020225F">
        <w:rPr>
          <w:rFonts w:asciiTheme="majorHAnsi" w:hAnsiTheme="majorHAnsi" w:cstheme="majorHAnsi"/>
          <w:sz w:val="24"/>
          <w:szCs w:val="24"/>
        </w:rPr>
        <w:t xml:space="preserve"> 2021, 2, 214–247. )</w:t>
      </w:r>
    </w:p>
    <w:p w14:paraId="5631A4AA" w14:textId="77777777" w:rsidR="00BC7DD3" w:rsidRPr="0020225F" w:rsidRDefault="00774490" w:rsidP="002022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0225F">
        <w:rPr>
          <w:rFonts w:asciiTheme="majorHAnsi" w:hAnsiTheme="majorHAnsi" w:cstheme="majorHAnsi"/>
          <w:b/>
          <w:bCs/>
          <w:sz w:val="24"/>
          <w:szCs w:val="24"/>
        </w:rPr>
        <w:t xml:space="preserve">Tér-Természet-Művészet </w:t>
      </w:r>
      <w:r w:rsidRPr="0020225F">
        <w:rPr>
          <w:rFonts w:asciiTheme="majorHAnsi" w:hAnsiTheme="majorHAnsi" w:cstheme="majorHAnsi"/>
          <w:sz w:val="24"/>
          <w:szCs w:val="24"/>
          <w:u w:val="single"/>
        </w:rPr>
        <w:t>https://issuu.com/farkaskonmbe/docs/termeszetmuveszet_oktatas_magyarorszagon</w:t>
      </w:r>
    </w:p>
    <w:p w14:paraId="4986E786" w14:textId="77777777" w:rsidR="0020225F" w:rsidRPr="0020225F" w:rsidRDefault="0020225F" w:rsidP="002022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0225F">
        <w:rPr>
          <w:rFonts w:asciiTheme="majorHAnsi" w:hAnsiTheme="majorHAnsi" w:cstheme="majorHAnsi"/>
          <w:sz w:val="24"/>
          <w:szCs w:val="24"/>
        </w:rPr>
        <w:t> </w:t>
      </w:r>
    </w:p>
    <w:p w14:paraId="643D3E7A" w14:textId="77777777" w:rsidR="00D73EB3" w:rsidRDefault="00D73EB3" w:rsidP="00A36B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142AE45" w14:textId="77777777" w:rsidR="00C435B8" w:rsidRDefault="00C435B8" w:rsidP="00A36B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C435B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E4307" w14:textId="77777777" w:rsidR="00880095" w:rsidRDefault="00880095" w:rsidP="00A4534B">
      <w:pPr>
        <w:spacing w:after="0" w:line="240" w:lineRule="auto"/>
      </w:pPr>
      <w:r>
        <w:separator/>
      </w:r>
    </w:p>
  </w:endnote>
  <w:endnote w:type="continuationSeparator" w:id="0">
    <w:p w14:paraId="12516BF9" w14:textId="77777777" w:rsidR="00880095" w:rsidRDefault="00880095" w:rsidP="00A4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991302"/>
      <w:docPartObj>
        <w:docPartGallery w:val="Page Numbers (Bottom of Page)"/>
        <w:docPartUnique/>
      </w:docPartObj>
    </w:sdtPr>
    <w:sdtEndPr/>
    <w:sdtContent>
      <w:p w14:paraId="25FB02EC" w14:textId="3F7E287D" w:rsidR="002E2D9E" w:rsidRDefault="002E2D9E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423">
          <w:rPr>
            <w:noProof/>
          </w:rPr>
          <w:t>3</w:t>
        </w:r>
        <w:r>
          <w:fldChar w:fldCharType="end"/>
        </w:r>
      </w:p>
    </w:sdtContent>
  </w:sdt>
  <w:p w14:paraId="60E8D03A" w14:textId="77777777" w:rsidR="002E2D9E" w:rsidRDefault="002E2D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95E00" w14:textId="77777777" w:rsidR="00880095" w:rsidRDefault="00880095" w:rsidP="00A4534B">
      <w:pPr>
        <w:spacing w:after="0" w:line="240" w:lineRule="auto"/>
      </w:pPr>
      <w:r>
        <w:separator/>
      </w:r>
    </w:p>
  </w:footnote>
  <w:footnote w:type="continuationSeparator" w:id="0">
    <w:p w14:paraId="0C8F6EF0" w14:textId="77777777" w:rsidR="00880095" w:rsidRDefault="00880095" w:rsidP="00A4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894"/>
    <w:multiLevelType w:val="hybridMultilevel"/>
    <w:tmpl w:val="08DAFF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275"/>
    <w:multiLevelType w:val="hybridMultilevel"/>
    <w:tmpl w:val="AA10C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B36A9"/>
    <w:multiLevelType w:val="hybridMultilevel"/>
    <w:tmpl w:val="543E5542"/>
    <w:lvl w:ilvl="0" w:tplc="377E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2C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1E8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009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6E4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C4A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CF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C7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AE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45343"/>
    <w:multiLevelType w:val="hybridMultilevel"/>
    <w:tmpl w:val="DE8E763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704888"/>
    <w:multiLevelType w:val="hybridMultilevel"/>
    <w:tmpl w:val="80C68D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44CD3"/>
    <w:multiLevelType w:val="hybridMultilevel"/>
    <w:tmpl w:val="9F84FBBA"/>
    <w:lvl w:ilvl="0" w:tplc="CA42E5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2247D"/>
    <w:multiLevelType w:val="hybridMultilevel"/>
    <w:tmpl w:val="23E80350"/>
    <w:lvl w:ilvl="0" w:tplc="729C5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066A9"/>
    <w:multiLevelType w:val="hybridMultilevel"/>
    <w:tmpl w:val="3DD0DB3C"/>
    <w:lvl w:ilvl="0" w:tplc="4E7EA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C5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8A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A0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A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56C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2A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2A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8F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91"/>
    <w:rsid w:val="00011666"/>
    <w:rsid w:val="000118FC"/>
    <w:rsid w:val="000B38FD"/>
    <w:rsid w:val="000B7796"/>
    <w:rsid w:val="000C1FAE"/>
    <w:rsid w:val="000D6398"/>
    <w:rsid w:val="000E6EAF"/>
    <w:rsid w:val="000F3E82"/>
    <w:rsid w:val="001042C4"/>
    <w:rsid w:val="00147D56"/>
    <w:rsid w:val="00175F17"/>
    <w:rsid w:val="001765F7"/>
    <w:rsid w:val="001779EA"/>
    <w:rsid w:val="001932F5"/>
    <w:rsid w:val="001A6AE6"/>
    <w:rsid w:val="001C3899"/>
    <w:rsid w:val="001D3199"/>
    <w:rsid w:val="001D451B"/>
    <w:rsid w:val="001F3755"/>
    <w:rsid w:val="0020225F"/>
    <w:rsid w:val="00203C04"/>
    <w:rsid w:val="002159AE"/>
    <w:rsid w:val="002235B7"/>
    <w:rsid w:val="002409CB"/>
    <w:rsid w:val="0026723D"/>
    <w:rsid w:val="00277509"/>
    <w:rsid w:val="00280D44"/>
    <w:rsid w:val="00283C13"/>
    <w:rsid w:val="0029610E"/>
    <w:rsid w:val="002C04B8"/>
    <w:rsid w:val="002C4090"/>
    <w:rsid w:val="002D2085"/>
    <w:rsid w:val="002E2D9E"/>
    <w:rsid w:val="00317843"/>
    <w:rsid w:val="00334084"/>
    <w:rsid w:val="003401EF"/>
    <w:rsid w:val="003468AB"/>
    <w:rsid w:val="0036060D"/>
    <w:rsid w:val="00385104"/>
    <w:rsid w:val="003E5B95"/>
    <w:rsid w:val="00402693"/>
    <w:rsid w:val="004036CA"/>
    <w:rsid w:val="00490BAB"/>
    <w:rsid w:val="004F555B"/>
    <w:rsid w:val="00510CD8"/>
    <w:rsid w:val="005134F2"/>
    <w:rsid w:val="00514114"/>
    <w:rsid w:val="00537A60"/>
    <w:rsid w:val="00545DB4"/>
    <w:rsid w:val="00562CF8"/>
    <w:rsid w:val="005775D3"/>
    <w:rsid w:val="005924C8"/>
    <w:rsid w:val="00604EFD"/>
    <w:rsid w:val="006201D7"/>
    <w:rsid w:val="0062373D"/>
    <w:rsid w:val="00665423"/>
    <w:rsid w:val="006A0933"/>
    <w:rsid w:val="006D403F"/>
    <w:rsid w:val="007072BD"/>
    <w:rsid w:val="00722728"/>
    <w:rsid w:val="0075295F"/>
    <w:rsid w:val="007604F6"/>
    <w:rsid w:val="00762340"/>
    <w:rsid w:val="007710FE"/>
    <w:rsid w:val="00774490"/>
    <w:rsid w:val="00796161"/>
    <w:rsid w:val="007C363C"/>
    <w:rsid w:val="007D42E2"/>
    <w:rsid w:val="007D756C"/>
    <w:rsid w:val="007F413F"/>
    <w:rsid w:val="008033CC"/>
    <w:rsid w:val="008124B4"/>
    <w:rsid w:val="00843755"/>
    <w:rsid w:val="008439B8"/>
    <w:rsid w:val="0087350A"/>
    <w:rsid w:val="00877836"/>
    <w:rsid w:val="00880095"/>
    <w:rsid w:val="008C460E"/>
    <w:rsid w:val="008D784A"/>
    <w:rsid w:val="008E12B0"/>
    <w:rsid w:val="008E3F6E"/>
    <w:rsid w:val="0090144C"/>
    <w:rsid w:val="009065DA"/>
    <w:rsid w:val="00940572"/>
    <w:rsid w:val="00995B9E"/>
    <w:rsid w:val="00997AE7"/>
    <w:rsid w:val="009A0EE5"/>
    <w:rsid w:val="009B0513"/>
    <w:rsid w:val="009C1BB5"/>
    <w:rsid w:val="009D2ADE"/>
    <w:rsid w:val="009F4AB1"/>
    <w:rsid w:val="00A23EF8"/>
    <w:rsid w:val="00A36B19"/>
    <w:rsid w:val="00A4534B"/>
    <w:rsid w:val="00AA17EF"/>
    <w:rsid w:val="00AB255F"/>
    <w:rsid w:val="00AC5ADB"/>
    <w:rsid w:val="00AF59E6"/>
    <w:rsid w:val="00AF66C1"/>
    <w:rsid w:val="00B0470D"/>
    <w:rsid w:val="00B10F46"/>
    <w:rsid w:val="00B8203D"/>
    <w:rsid w:val="00B853F6"/>
    <w:rsid w:val="00B93933"/>
    <w:rsid w:val="00BA153B"/>
    <w:rsid w:val="00BC7DD3"/>
    <w:rsid w:val="00C002EC"/>
    <w:rsid w:val="00C05495"/>
    <w:rsid w:val="00C20C3B"/>
    <w:rsid w:val="00C25C68"/>
    <w:rsid w:val="00C435B8"/>
    <w:rsid w:val="00C628B8"/>
    <w:rsid w:val="00C8393B"/>
    <w:rsid w:val="00C8539F"/>
    <w:rsid w:val="00C87691"/>
    <w:rsid w:val="00CA2E28"/>
    <w:rsid w:val="00CB676D"/>
    <w:rsid w:val="00CC4F0D"/>
    <w:rsid w:val="00CD2A7B"/>
    <w:rsid w:val="00CE7DE1"/>
    <w:rsid w:val="00CF4D1A"/>
    <w:rsid w:val="00D12AE2"/>
    <w:rsid w:val="00D14165"/>
    <w:rsid w:val="00D160CC"/>
    <w:rsid w:val="00D37B03"/>
    <w:rsid w:val="00D566C7"/>
    <w:rsid w:val="00D65E7E"/>
    <w:rsid w:val="00D734FD"/>
    <w:rsid w:val="00D73EB3"/>
    <w:rsid w:val="00D838F5"/>
    <w:rsid w:val="00DA595D"/>
    <w:rsid w:val="00DE7D24"/>
    <w:rsid w:val="00DF0EB0"/>
    <w:rsid w:val="00E62C92"/>
    <w:rsid w:val="00E8655A"/>
    <w:rsid w:val="00E90854"/>
    <w:rsid w:val="00E95E65"/>
    <w:rsid w:val="00EC35C6"/>
    <w:rsid w:val="00ED7FBA"/>
    <w:rsid w:val="00F02E17"/>
    <w:rsid w:val="00F07278"/>
    <w:rsid w:val="00F14594"/>
    <w:rsid w:val="00F274B1"/>
    <w:rsid w:val="00F33A4D"/>
    <w:rsid w:val="00F4463E"/>
    <w:rsid w:val="00F86E91"/>
    <w:rsid w:val="00F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A853A"/>
  <w15:chartTrackingRefBased/>
  <w15:docId w15:val="{3DDEB48A-5F35-4371-A1E0-AE9654CB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6E9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403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D403F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87350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4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34B"/>
  </w:style>
  <w:style w:type="paragraph" w:styleId="llb">
    <w:name w:val="footer"/>
    <w:basedOn w:val="Norml"/>
    <w:link w:val="llbChar"/>
    <w:uiPriority w:val="99"/>
    <w:unhideWhenUsed/>
    <w:rsid w:val="00A4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34B"/>
  </w:style>
  <w:style w:type="character" w:styleId="Kiemels">
    <w:name w:val="Emphasis"/>
    <w:basedOn w:val="Bekezdsalapbettpusa"/>
    <w:uiPriority w:val="20"/>
    <w:qFormat/>
    <w:rsid w:val="00D14165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997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997AE7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719AE7BFA70E641A35757633BAC2155" ma:contentTypeVersion="0" ma:contentTypeDescription="Új dokumentum létrehozása." ma:contentTypeScope="" ma:versionID="9bd129a32d94af37215f43673b5f3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1f8c77c4dc307b436ae2cc9d0d729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973F1-B9AA-432A-A0C3-A1D0DA660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E6355C-5789-429C-AC74-177663077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075FA-FF3F-48B3-A4FB-23F802EF7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Attila</dc:creator>
  <cp:keywords/>
  <dc:description/>
  <cp:lastModifiedBy>Nánási Andrea</cp:lastModifiedBy>
  <cp:revision>4</cp:revision>
  <cp:lastPrinted>2022-05-18T08:26:00Z</cp:lastPrinted>
  <dcterms:created xsi:type="dcterms:W3CDTF">2023-12-01T12:08:00Z</dcterms:created>
  <dcterms:modified xsi:type="dcterms:W3CDTF">2023-12-11T10:45:00Z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0x010100E719AE7BFA70E641A35757633BAC2155</vt:lpwstr>
  </property>
</Properties>
</file>